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73" w:rsidRPr="00410273" w:rsidRDefault="00410273" w:rsidP="00410273">
      <w:pPr>
        <w:shd w:val="clear" w:color="auto" w:fill="FFFFFF"/>
        <w:spacing w:after="288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</w:rPr>
      </w:pPr>
      <w:r w:rsidRPr="00410273"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</w:rPr>
        <w:t>Zamówienie publiczne</w:t>
      </w:r>
    </w:p>
    <w:p w:rsidR="00410273" w:rsidRPr="006D6386" w:rsidRDefault="00410273" w:rsidP="006D6386">
      <w:pPr>
        <w:pStyle w:val="Nagwek1"/>
        <w:shd w:val="clear" w:color="auto" w:fill="FFFFFF"/>
        <w:spacing w:before="161" w:after="161"/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Nazwa zamówienia</w:t>
      </w:r>
      <w:r w:rsidRPr="006D6386"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  <w:t xml:space="preserve">: </w:t>
      </w:r>
      <w:r w:rsidR="006D6386" w:rsidRPr="006D6386"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  <w:t>Modernizacja istniejącego systemu klimatyzacji poprzez wymianę agregatu wody lodowej dla zasilania chłodnic w centralach wentylacyjnych budynku teatru</w:t>
      </w:r>
    </w:p>
    <w:p w:rsid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Status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Aktualne</w:t>
      </w:r>
    </w:p>
    <w:p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D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ata rozpoczęcia: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16.10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.2023</w:t>
      </w:r>
    </w:p>
    <w:p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Data zakończenia: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27.10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.2023 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10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:00</w:t>
      </w:r>
    </w:p>
    <w:p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Rodzaj ogłoszenia: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Ogłoszenie o zamówieniu</w:t>
      </w:r>
    </w:p>
    <w:p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Tryb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Tryb podstawowy</w:t>
      </w:r>
    </w:p>
    <w:p w:rsidR="00410273" w:rsidRPr="00410273" w:rsidRDefault="00410273" w:rsidP="00410273">
      <w:pPr>
        <w:tabs>
          <w:tab w:val="left" w:pos="284"/>
        </w:tabs>
        <w:autoSpaceDE w:val="0"/>
        <w:autoSpaceDN w:val="0"/>
        <w:adjustRightInd w:val="0"/>
        <w:jc w:val="both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Opis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6D6386" w:rsidRP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Przedmiotem niniejszego zamówienia jest wymiana agregatu wody lodowej będącego źródłem chłodu dla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6D6386" w:rsidRP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chłodzenia powietrza wentylacyjnego w Teatrze Polskim w Bielsku-Białej przy ul. 1Maja 1. Szczegółowy opis przedmiotu zamówienia zawarty jest w treści ZAŁĄCZNIKA NR 5 DO SWZ – Opis przedmiotu zamówienia – koncepcja.</w:t>
      </w:r>
    </w:p>
    <w:p w:rsidR="006D6386" w:rsidRPr="006D6386" w:rsidRDefault="00410273" w:rsidP="006D6386">
      <w:pPr>
        <w:pStyle w:val="Nagwek3"/>
        <w:shd w:val="clear" w:color="auto" w:fill="FFFFFF"/>
        <w:spacing w:before="0" w:beforeAutospacing="0"/>
        <w:rPr>
          <w:rFonts w:ascii="Open Sans" w:hAnsi="Open Sans" w:cs="Open Sans"/>
          <w:b w:val="0"/>
          <w:bCs w:val="0"/>
          <w:color w:val="1B1B1B"/>
          <w:sz w:val="24"/>
          <w:szCs w:val="24"/>
        </w:rPr>
      </w:pPr>
      <w:r w:rsidRPr="00DC7DE7">
        <w:rPr>
          <w:rFonts w:ascii="Open Sans" w:hAnsi="Open Sans" w:cs="Open Sans"/>
          <w:color w:val="1B1B1B"/>
          <w:sz w:val="24"/>
        </w:rPr>
        <w:t xml:space="preserve">Adres strony internetowej prowadzonego postępowania </w:t>
      </w:r>
      <w:r w:rsidR="006D6386" w:rsidRPr="006D6386">
        <w:rPr>
          <w:rFonts w:ascii="Open Sans" w:hAnsi="Open Sans" w:cs="Open Sans"/>
          <w:b w:val="0"/>
          <w:bCs w:val="0"/>
          <w:color w:val="1B1B1B"/>
          <w:sz w:val="24"/>
          <w:szCs w:val="24"/>
        </w:rPr>
        <w:t>https://ezamowienia.gov.pl/mp-client/tenders/ocds-148610-64df9b85-6c0b-11ee-9aa3-96d3b4440790</w:t>
      </w:r>
    </w:p>
    <w:p w:rsidR="00DC7DE7" w:rsidRPr="00DC7DE7" w:rsidRDefault="00DC7DE7" w:rsidP="00DC7DE7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76" w:lineRule="auto"/>
        <w:ind w:left="0" w:firstLine="0"/>
        <w:jc w:val="left"/>
        <w:rPr>
          <w:rFonts w:ascii="Open Sans" w:eastAsia="Times New Roman" w:hAnsi="Open Sans" w:cs="Open Sans"/>
          <w:color w:val="1B1B1B"/>
          <w:sz w:val="24"/>
          <w:u w:val="none"/>
          <w:lang w:eastAsia="pl-PL" w:bidi="ar-SA"/>
        </w:rPr>
      </w:pPr>
    </w:p>
    <w:p w:rsidR="00415258" w:rsidRDefault="00415258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</w:p>
    <w:p w:rsidR="00D973E5" w:rsidRDefault="00D973E5" w:rsidP="00D973E5">
      <w:pPr>
        <w:shd w:val="clear" w:color="auto" w:fill="FFFFFF"/>
        <w:spacing w:beforeAutospacing="1" w:after="0" w:afterAutospacing="1" w:line="240" w:lineRule="auto"/>
        <w:textAlignment w:val="baseline"/>
      </w:pPr>
    </w:p>
    <w:sectPr w:rsidR="00D973E5" w:rsidSect="001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820"/>
    <w:multiLevelType w:val="multilevel"/>
    <w:tmpl w:val="A2C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273"/>
    <w:rsid w:val="00164381"/>
    <w:rsid w:val="001E2E07"/>
    <w:rsid w:val="00410273"/>
    <w:rsid w:val="00415258"/>
    <w:rsid w:val="006D6386"/>
    <w:rsid w:val="00D668CC"/>
    <w:rsid w:val="00D973E5"/>
    <w:rsid w:val="00D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07"/>
  </w:style>
  <w:style w:type="paragraph" w:styleId="Nagwek1">
    <w:name w:val="heading 1"/>
    <w:basedOn w:val="Normalny"/>
    <w:next w:val="Normalny"/>
    <w:link w:val="Nagwek1Znak"/>
    <w:uiPriority w:val="9"/>
    <w:qFormat/>
    <w:rsid w:val="006D6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10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1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027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027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102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02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2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7DE7"/>
    <w:rPr>
      <w:color w:val="954F72" w:themeColor="followedHyperlink"/>
      <w:u w:val="single"/>
    </w:rPr>
  </w:style>
  <w:style w:type="paragraph" w:customStyle="1" w:styleId="glowny-akapit">
    <w:name w:val="glowny-akapit"/>
    <w:basedOn w:val="Normalny"/>
    <w:qFormat/>
    <w:rsid w:val="00DC7DE7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kern w:val="0"/>
      <w:szCs w:val="24"/>
      <w:u w:val="single" w:color="4F81BD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63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ormal">
    <w:name w:val="normal"/>
    <w:basedOn w:val="Domylnaczcionkaakapitu"/>
    <w:rsid w:val="006D6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Laciak</dc:creator>
  <cp:lastModifiedBy>Teresa</cp:lastModifiedBy>
  <cp:revision>4</cp:revision>
  <dcterms:created xsi:type="dcterms:W3CDTF">2023-04-19T16:47:00Z</dcterms:created>
  <dcterms:modified xsi:type="dcterms:W3CDTF">2023-10-16T10:59:00Z</dcterms:modified>
</cp:coreProperties>
</file>